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河南祝融医药有限公司用工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eastAsia" w:ascii="华文中宋" w:hAnsi="华文中宋" w:eastAsia="华文中宋"/>
          <w:b/>
          <w:sz w:val="28"/>
          <w:szCs w:val="28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bookmarkStart w:id="0" w:name="_GoBack"/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河南祝融医药有限公司</w:t>
      </w:r>
      <w:bookmarkEnd w:id="0"/>
    </w:p>
    <w:p w14:paraId="1B57EB35">
      <w:pPr>
        <w:rPr>
          <w:rFonts w:hint="eastAsia" w:ascii="华文中宋" w:hAnsi="华文中宋" w:eastAsia="华文中宋"/>
          <w:b/>
          <w:bCs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河南祝融医药有限公司是一家以从事批发业为主的企业，公司成立于2021年5月17日，公司法人：任旭辉。公司主营药品批发、第一、二、三类医疗器械销售、消毒器械销售、医护人员防护用品批发、医用口罩批发及零售、消毒剂销售、玻璃仪器销售、劳动保护用品销售、中药饮片销售、个人卫生用品销售等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有限责任公司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批发业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吕丹丹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15638699133  </w:t>
      </w:r>
    </w:p>
    <w:p w14:paraId="65ED2C4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邮箱：1041793018@qq.com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4149E2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eastAsia="zh-CN"/>
        </w:rPr>
        <w:t>储备干部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10名，三年内毕业生，大专以上学历</w:t>
      </w:r>
    </w:p>
    <w:p w14:paraId="4E0C9E6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eastAsia="zh-CN"/>
        </w:rPr>
        <w:t>董事长助理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3名，本科以上学历，三年内毕业，C1驾照，能适应长期出差，性格沉稳，积极好学</w:t>
      </w: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ascii="华文中宋" w:hAnsi="华文中宋" w:eastAsia="华文中宋"/>
          <w:sz w:val="28"/>
          <w:szCs w:val="28"/>
        </w:rPr>
        <w:t>3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eastAsia="zh-CN"/>
        </w:rPr>
        <w:t>业务人员数名，鲁山及周边县市市场开发，能吃苦耐劳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面议</w:t>
      </w:r>
    </w:p>
    <w:p w14:paraId="37772235">
      <w:pPr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相关福利：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福利待遇优厚，转正后可缴纳社保</w:t>
      </w:r>
    </w:p>
    <w:p w14:paraId="4C3CBB5A">
      <w:pPr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鲁山县产业集聚区南区富强路与文兴路交叉口东北角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959028A"/>
    <w:rsid w:val="19F73A90"/>
    <w:rsid w:val="21681610"/>
    <w:rsid w:val="26E848A3"/>
    <w:rsid w:val="320F470F"/>
    <w:rsid w:val="338C0DA0"/>
    <w:rsid w:val="419B0120"/>
    <w:rsid w:val="434D53A5"/>
    <w:rsid w:val="4B972761"/>
    <w:rsid w:val="4F421746"/>
    <w:rsid w:val="537C75C9"/>
    <w:rsid w:val="548250F0"/>
    <w:rsid w:val="55C83F55"/>
    <w:rsid w:val="58DB6CD4"/>
    <w:rsid w:val="5E7B6072"/>
    <w:rsid w:val="63F972D9"/>
    <w:rsid w:val="65C46EDE"/>
    <w:rsid w:val="67137642"/>
    <w:rsid w:val="694C29AA"/>
    <w:rsid w:val="6D066BB0"/>
    <w:rsid w:val="6D535020"/>
    <w:rsid w:val="6E8D1AC5"/>
    <w:rsid w:val="6ECB062D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377</Words>
  <Characters>409</Characters>
  <Lines>0</Lines>
  <Paragraphs>0</Paragraphs>
  <TotalTime>16</TotalTime>
  <ScaleCrop>false</ScaleCrop>
  <LinksUpToDate>false</LinksUpToDate>
  <CharactersWithSpaces>489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2026-01-27T01:08:33Z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F1A87051595A4610A64E9D03BCF2C013_13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